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120" w:lineRule="auto"/>
        <w:rPr>
          <w:rFonts w:ascii="Cambria" w:cs="Cambria" w:eastAsia="Cambria" w:hAnsi="Cambria"/>
        </w:rPr>
      </w:pPr>
      <w:r w:rsidDel="00000000" w:rsidR="00000000" w:rsidRPr="00000000">
        <w:rPr>
          <w:rFonts w:ascii="Cambria" w:cs="Cambria" w:eastAsia="Cambria" w:hAnsi="Cambria"/>
          <w:rtl w:val="0"/>
        </w:rPr>
        <w:t xml:space="preserve">Lexington High School - Abstract </w:t>
      </w:r>
    </w:p>
    <w:p w:rsidR="00000000" w:rsidDel="00000000" w:rsidP="00000000" w:rsidRDefault="00000000" w:rsidRPr="00000000" w14:paraId="00000002">
      <w:pPr>
        <w:spacing w:after="120" w:lineRule="auto"/>
        <w:rPr>
          <w:rFonts w:ascii="Cambria" w:cs="Cambria" w:eastAsia="Cambria" w:hAnsi="Cambria"/>
        </w:rPr>
      </w:pPr>
      <w:r w:rsidDel="00000000" w:rsidR="00000000" w:rsidRPr="00000000">
        <w:rPr>
          <w:rFonts w:ascii="Cambria" w:cs="Cambria" w:eastAsia="Cambria" w:hAnsi="Cambria"/>
          <w:rtl w:val="0"/>
        </w:rPr>
        <w:t xml:space="preserve">Title: “Combating Vitamin A Deficiency: Biofortification of Tobacco Leaves”</w:t>
      </w:r>
      <w:r w:rsidDel="00000000" w:rsidR="00000000" w:rsidRPr="00000000">
        <w:rPr>
          <w:rtl w:val="0"/>
        </w:rPr>
      </w:r>
    </w:p>
    <w:p w:rsidR="00000000" w:rsidDel="00000000" w:rsidP="00000000" w:rsidRDefault="00000000" w:rsidRPr="00000000" w14:paraId="00000003">
      <w:pPr>
        <w:spacing w:after="120" w:lineRule="auto"/>
        <w:rPr>
          <w:rFonts w:ascii="Cambria" w:cs="Cambria" w:eastAsia="Cambria" w:hAnsi="Cambria"/>
        </w:rPr>
      </w:pPr>
      <w:r w:rsidDel="00000000" w:rsidR="00000000" w:rsidRPr="00000000">
        <w:rPr>
          <w:rFonts w:ascii="Cambria" w:cs="Cambria" w:eastAsia="Cambria" w:hAnsi="Cambria"/>
          <w:rtl w:val="0"/>
        </w:rPr>
        <w:t xml:space="preserve">Abstract: Vitamin A deficiency is caused by an insufficient intake of vitamin A in the </w:t>
      </w:r>
      <w:r w:rsidDel="00000000" w:rsidR="00000000" w:rsidRPr="00000000">
        <w:rPr>
          <w:rFonts w:ascii="Cambria" w:cs="Cambria" w:eastAsia="Cambria" w:hAnsi="Cambria"/>
          <w:rtl w:val="0"/>
        </w:rPr>
        <w:t xml:space="preserve">diet</w:t>
      </w:r>
      <w:r w:rsidDel="00000000" w:rsidR="00000000" w:rsidRPr="00000000">
        <w:rPr>
          <w:rFonts w:ascii="Cambria" w:cs="Cambria" w:eastAsia="Cambria" w:hAnsi="Cambria"/>
          <w:rtl w:val="0"/>
        </w:rPr>
        <w:t xml:space="preserve">. This deficiency is a widespread health issue that particularly affects developing countries. A possible solution is the genetic engineering of crops containing vitamin A precursors, such as beta-carotene - a type of carotenoid found in various fruits and vegetables that can be converted into vitamin A by the human body. The stability of carotenoids ultimately determines how much can be used by the human body, and is considered a critical issue in genetically engineered crops. Using the model plant </w:t>
      </w:r>
      <w:r w:rsidDel="00000000" w:rsidR="00000000" w:rsidRPr="00000000">
        <w:rPr>
          <w:rFonts w:ascii="Cambria" w:cs="Cambria" w:eastAsia="Cambria" w:hAnsi="Cambria"/>
          <w:i w:val="1"/>
          <w:iCs w:val="1"/>
          <w:rtl w:val="0"/>
        </w:rPr>
        <w:t xml:space="preserve">Nicotiana benthamiana</w:t>
      </w:r>
      <w:r w:rsidDel="00000000" w:rsidR="00000000" w:rsidRPr="00000000">
        <w:rPr>
          <w:rFonts w:ascii="Cambria" w:cs="Cambria" w:eastAsia="Cambria" w:hAnsi="Cambria"/>
          <w:rtl w:val="0"/>
        </w:rPr>
        <w:t xml:space="preserve">, we aim to increase the stability of beta-carotene in the cytosol of the plant, in order to improve the nutritional availability of the vitamin and combat the global deficiency. Our project aims to introduce lipid droplets into the cytosol of</w:t>
      </w:r>
      <w:r w:rsidDel="00000000" w:rsidR="00000000" w:rsidRPr="00000000">
        <w:rPr>
          <w:rFonts w:ascii="Cambria" w:cs="Cambria" w:eastAsia="Cambria" w:hAnsi="Cambria"/>
          <w:i w:val="1"/>
          <w:iCs w:val="1"/>
          <w:rtl w:val="0"/>
        </w:rPr>
        <w:t xml:space="preserve"> N. benthamiana </w:t>
      </w:r>
      <w:r w:rsidDel="00000000" w:rsidR="00000000" w:rsidRPr="00000000">
        <w:rPr>
          <w:rFonts w:ascii="Cambria" w:cs="Cambria" w:eastAsia="Cambria" w:hAnsi="Cambria"/>
          <w:rtl w:val="0"/>
        </w:rPr>
        <w:t xml:space="preserve">leaves, while simultaneously expressing four key genes that are involved in the synthesis of carotenoids in the cytosol: crtB (bacterial phytoene synthase), crtI (phytoene desaturase), crtE (lycopene cyclase), and a cytosolic version of hydroxymethylglutaryl-CoA reductase (tHMGR). As lipid droplets provide a protective environment that reduces the exposure of carotenoids to oxidative conditions, we hypothesize that their incorporation in the biofortified </w:t>
      </w:r>
      <w:r w:rsidDel="00000000" w:rsidR="00000000" w:rsidRPr="00000000">
        <w:rPr>
          <w:rFonts w:ascii="Cambria" w:cs="Cambria" w:eastAsia="Cambria" w:hAnsi="Cambria"/>
          <w:i w:val="1"/>
          <w:iCs w:val="1"/>
          <w:rtl w:val="0"/>
        </w:rPr>
        <w:t xml:space="preserve">N. benthamiana</w:t>
      </w:r>
      <w:r w:rsidDel="00000000" w:rsidR="00000000" w:rsidRPr="00000000">
        <w:rPr>
          <w:rFonts w:ascii="Cambria" w:cs="Cambria" w:eastAsia="Cambria" w:hAnsi="Cambria"/>
          <w:rtl w:val="0"/>
        </w:rPr>
        <w:t xml:space="preserve"> leaves will improve the stability of beta-carotenoids in the cytosol, leading to greater carotene availability in the plant and more efficient conversion into vitamin A upon human consumption in genetically engineered crops.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